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EFC24" w14:textId="10AE98D2" w:rsidR="007B784C" w:rsidRPr="00D06121" w:rsidRDefault="007B784C" w:rsidP="00D06121">
      <w:pPr>
        <w:spacing w:line="480" w:lineRule="auto"/>
        <w:ind w:firstLine="720"/>
        <w:rPr>
          <w:rFonts w:ascii="Times New Roman" w:hAnsi="Times New Roman" w:cs="Times New Roman"/>
          <w:sz w:val="24"/>
          <w:szCs w:val="24"/>
        </w:rPr>
      </w:pPr>
    </w:p>
    <w:p w14:paraId="15297B12" w14:textId="73631FA7" w:rsidR="00936CA7" w:rsidRPr="00D06121" w:rsidRDefault="00936CA7" w:rsidP="00D06121">
      <w:pPr>
        <w:spacing w:line="480" w:lineRule="auto"/>
        <w:ind w:firstLine="720"/>
        <w:rPr>
          <w:rFonts w:ascii="Times New Roman" w:hAnsi="Times New Roman" w:cs="Times New Roman"/>
          <w:sz w:val="24"/>
          <w:szCs w:val="24"/>
        </w:rPr>
      </w:pPr>
    </w:p>
    <w:p w14:paraId="3CC239C3" w14:textId="022EBD7E" w:rsidR="00936CA7" w:rsidRPr="00D06121" w:rsidRDefault="00936CA7" w:rsidP="00D06121">
      <w:pPr>
        <w:spacing w:line="480" w:lineRule="auto"/>
        <w:ind w:firstLine="720"/>
        <w:rPr>
          <w:rFonts w:ascii="Times New Roman" w:hAnsi="Times New Roman" w:cs="Times New Roman"/>
          <w:sz w:val="24"/>
          <w:szCs w:val="24"/>
        </w:rPr>
      </w:pPr>
    </w:p>
    <w:p w14:paraId="56284178" w14:textId="6164895D" w:rsidR="00936CA7" w:rsidRPr="00D06121" w:rsidRDefault="00936CA7" w:rsidP="00D06121">
      <w:pPr>
        <w:spacing w:line="480" w:lineRule="auto"/>
        <w:ind w:firstLine="720"/>
        <w:rPr>
          <w:rFonts w:ascii="Times New Roman" w:hAnsi="Times New Roman" w:cs="Times New Roman"/>
          <w:sz w:val="24"/>
          <w:szCs w:val="24"/>
        </w:rPr>
      </w:pPr>
    </w:p>
    <w:p w14:paraId="68F68D6C" w14:textId="559C63DD" w:rsidR="00936CA7" w:rsidRPr="00D06121" w:rsidRDefault="00936CA7" w:rsidP="00D06121">
      <w:pPr>
        <w:spacing w:line="480" w:lineRule="auto"/>
        <w:ind w:firstLine="720"/>
        <w:rPr>
          <w:rFonts w:ascii="Times New Roman" w:hAnsi="Times New Roman" w:cs="Times New Roman"/>
          <w:sz w:val="24"/>
          <w:szCs w:val="24"/>
        </w:rPr>
      </w:pPr>
    </w:p>
    <w:p w14:paraId="6BB00A3F" w14:textId="5B86017B" w:rsidR="00936CA7" w:rsidRPr="00D06121" w:rsidRDefault="00936CA7" w:rsidP="00D06121">
      <w:pPr>
        <w:spacing w:line="480" w:lineRule="auto"/>
        <w:ind w:firstLine="720"/>
        <w:rPr>
          <w:rFonts w:ascii="Times New Roman" w:hAnsi="Times New Roman" w:cs="Times New Roman"/>
          <w:sz w:val="24"/>
          <w:szCs w:val="24"/>
        </w:rPr>
      </w:pPr>
    </w:p>
    <w:p w14:paraId="3EF3A96B" w14:textId="24B750A1" w:rsidR="00936CA7" w:rsidRPr="00D06121" w:rsidRDefault="00936CA7" w:rsidP="00D06121">
      <w:pPr>
        <w:spacing w:line="480" w:lineRule="auto"/>
        <w:ind w:firstLine="720"/>
        <w:rPr>
          <w:rFonts w:ascii="Times New Roman" w:hAnsi="Times New Roman" w:cs="Times New Roman"/>
          <w:sz w:val="24"/>
          <w:szCs w:val="24"/>
        </w:rPr>
      </w:pPr>
    </w:p>
    <w:p w14:paraId="279CF367" w14:textId="4B3271C3" w:rsidR="00936CA7" w:rsidRPr="00D06121" w:rsidRDefault="00936CA7" w:rsidP="00D06121">
      <w:pPr>
        <w:spacing w:line="480" w:lineRule="auto"/>
        <w:ind w:firstLine="720"/>
        <w:rPr>
          <w:rFonts w:ascii="Times New Roman" w:hAnsi="Times New Roman" w:cs="Times New Roman"/>
          <w:sz w:val="24"/>
          <w:szCs w:val="24"/>
        </w:rPr>
      </w:pPr>
    </w:p>
    <w:p w14:paraId="755D795A" w14:textId="61909CD6" w:rsidR="00A27CDA" w:rsidRPr="00D06121" w:rsidRDefault="00A27CDA" w:rsidP="00D06121">
      <w:pPr>
        <w:spacing w:line="480" w:lineRule="auto"/>
        <w:jc w:val="center"/>
        <w:rPr>
          <w:rFonts w:ascii="Times New Roman" w:eastAsia="Times New Roman" w:hAnsi="Times New Roman" w:cs="Times New Roman"/>
          <w:b/>
          <w:bCs/>
          <w:color w:val="1B1B1B"/>
          <w:sz w:val="24"/>
          <w:szCs w:val="24"/>
          <w:lang w:eastAsia="en-GB"/>
        </w:rPr>
      </w:pPr>
      <w:r w:rsidRPr="00D06121">
        <w:rPr>
          <w:rFonts w:ascii="Times New Roman" w:eastAsia="Times New Roman" w:hAnsi="Times New Roman" w:cs="Times New Roman"/>
          <w:b/>
          <w:bCs/>
          <w:color w:val="1B1B1B"/>
          <w:sz w:val="24"/>
          <w:szCs w:val="24"/>
          <w:lang w:eastAsia="en-GB"/>
        </w:rPr>
        <w:t>S</w:t>
      </w:r>
      <w:r w:rsidRPr="008E5253">
        <w:rPr>
          <w:rFonts w:ascii="Times New Roman" w:eastAsia="Times New Roman" w:hAnsi="Times New Roman" w:cs="Times New Roman"/>
          <w:b/>
          <w:bCs/>
          <w:color w:val="1B1B1B"/>
          <w:sz w:val="24"/>
          <w:szCs w:val="24"/>
          <w:lang w:eastAsia="en-GB"/>
        </w:rPr>
        <w:t xml:space="preserve">ubstantive </w:t>
      </w:r>
      <w:r w:rsidRPr="00D06121">
        <w:rPr>
          <w:rFonts w:ascii="Times New Roman" w:eastAsia="Times New Roman" w:hAnsi="Times New Roman" w:cs="Times New Roman"/>
          <w:b/>
          <w:bCs/>
          <w:color w:val="1B1B1B"/>
          <w:sz w:val="24"/>
          <w:szCs w:val="24"/>
          <w:lang w:eastAsia="en-GB"/>
        </w:rPr>
        <w:t>D</w:t>
      </w:r>
      <w:r w:rsidRPr="008E5253">
        <w:rPr>
          <w:rFonts w:ascii="Times New Roman" w:eastAsia="Times New Roman" w:hAnsi="Times New Roman" w:cs="Times New Roman"/>
          <w:b/>
          <w:bCs/>
          <w:color w:val="1B1B1B"/>
          <w:sz w:val="24"/>
          <w:szCs w:val="24"/>
          <w:lang w:eastAsia="en-GB"/>
        </w:rPr>
        <w:t>iscussion</w:t>
      </w:r>
    </w:p>
    <w:p w14:paraId="1F570109" w14:textId="52B9F3EE" w:rsidR="00A27CDA" w:rsidRPr="00D06121" w:rsidRDefault="00A27CDA" w:rsidP="00D06121">
      <w:pPr>
        <w:spacing w:line="480" w:lineRule="auto"/>
        <w:jc w:val="center"/>
        <w:rPr>
          <w:rFonts w:ascii="Times New Roman" w:eastAsia="Times New Roman" w:hAnsi="Times New Roman" w:cs="Times New Roman"/>
          <w:color w:val="1B1B1B"/>
          <w:sz w:val="24"/>
          <w:szCs w:val="24"/>
          <w:lang w:eastAsia="en-GB"/>
        </w:rPr>
      </w:pPr>
      <w:r w:rsidRPr="00D06121">
        <w:rPr>
          <w:rFonts w:ascii="Times New Roman" w:eastAsia="Times New Roman" w:hAnsi="Times New Roman" w:cs="Times New Roman"/>
          <w:color w:val="1B1B1B"/>
          <w:sz w:val="24"/>
          <w:szCs w:val="24"/>
          <w:lang w:eastAsia="en-GB"/>
        </w:rPr>
        <w:t>Name</w:t>
      </w:r>
    </w:p>
    <w:p w14:paraId="38B4D08A" w14:textId="143D59BD" w:rsidR="00A27CDA" w:rsidRPr="00D06121" w:rsidRDefault="00A27CDA" w:rsidP="00D06121">
      <w:pPr>
        <w:spacing w:line="480" w:lineRule="auto"/>
        <w:jc w:val="center"/>
        <w:rPr>
          <w:rFonts w:ascii="Times New Roman" w:eastAsia="Times New Roman" w:hAnsi="Times New Roman" w:cs="Times New Roman"/>
          <w:color w:val="1B1B1B"/>
          <w:sz w:val="24"/>
          <w:szCs w:val="24"/>
          <w:lang w:eastAsia="en-GB"/>
        </w:rPr>
      </w:pPr>
      <w:r w:rsidRPr="00D06121">
        <w:rPr>
          <w:rFonts w:ascii="Times New Roman" w:eastAsia="Times New Roman" w:hAnsi="Times New Roman" w:cs="Times New Roman"/>
          <w:color w:val="1B1B1B"/>
          <w:sz w:val="24"/>
          <w:szCs w:val="24"/>
          <w:lang w:eastAsia="en-GB"/>
        </w:rPr>
        <w:t>Institution</w:t>
      </w:r>
    </w:p>
    <w:p w14:paraId="10A865DB" w14:textId="35418CD9" w:rsidR="00A27CDA" w:rsidRPr="00D06121" w:rsidRDefault="00A27CDA" w:rsidP="00D06121">
      <w:pPr>
        <w:spacing w:line="480" w:lineRule="auto"/>
        <w:jc w:val="center"/>
        <w:rPr>
          <w:rFonts w:ascii="Times New Roman" w:eastAsia="Times New Roman" w:hAnsi="Times New Roman" w:cs="Times New Roman"/>
          <w:color w:val="1B1B1B"/>
          <w:sz w:val="24"/>
          <w:szCs w:val="24"/>
          <w:lang w:eastAsia="en-GB"/>
        </w:rPr>
      </w:pPr>
      <w:r w:rsidRPr="00D06121">
        <w:rPr>
          <w:rFonts w:ascii="Times New Roman" w:eastAsia="Times New Roman" w:hAnsi="Times New Roman" w:cs="Times New Roman"/>
          <w:color w:val="1B1B1B"/>
          <w:sz w:val="24"/>
          <w:szCs w:val="24"/>
          <w:lang w:eastAsia="en-GB"/>
        </w:rPr>
        <w:t>Date</w:t>
      </w:r>
    </w:p>
    <w:p w14:paraId="2B6890FE" w14:textId="42CFDF3B" w:rsidR="00A27CDA" w:rsidRDefault="00A27CDA" w:rsidP="00D06121">
      <w:pPr>
        <w:spacing w:line="480" w:lineRule="auto"/>
        <w:ind w:firstLine="720"/>
        <w:rPr>
          <w:rFonts w:ascii="Times New Roman" w:eastAsia="Times New Roman" w:hAnsi="Times New Roman" w:cs="Times New Roman"/>
          <w:color w:val="1B1B1B"/>
          <w:sz w:val="24"/>
          <w:szCs w:val="24"/>
          <w:lang w:eastAsia="en-GB"/>
        </w:rPr>
      </w:pPr>
    </w:p>
    <w:p w14:paraId="3BB3B83F" w14:textId="78B00C3E" w:rsidR="00D06121" w:rsidRDefault="00D06121" w:rsidP="00D06121">
      <w:pPr>
        <w:spacing w:line="480" w:lineRule="auto"/>
        <w:ind w:firstLine="720"/>
        <w:rPr>
          <w:rFonts w:ascii="Times New Roman" w:eastAsia="Times New Roman" w:hAnsi="Times New Roman" w:cs="Times New Roman"/>
          <w:color w:val="1B1B1B"/>
          <w:sz w:val="24"/>
          <w:szCs w:val="24"/>
          <w:lang w:eastAsia="en-GB"/>
        </w:rPr>
      </w:pPr>
    </w:p>
    <w:p w14:paraId="14D2B20B" w14:textId="72050BDC" w:rsidR="00D06121" w:rsidRDefault="00D06121" w:rsidP="00D06121">
      <w:pPr>
        <w:spacing w:line="480" w:lineRule="auto"/>
        <w:ind w:firstLine="720"/>
        <w:rPr>
          <w:rFonts w:ascii="Times New Roman" w:eastAsia="Times New Roman" w:hAnsi="Times New Roman" w:cs="Times New Roman"/>
          <w:color w:val="1B1B1B"/>
          <w:sz w:val="24"/>
          <w:szCs w:val="24"/>
          <w:lang w:eastAsia="en-GB"/>
        </w:rPr>
      </w:pPr>
    </w:p>
    <w:p w14:paraId="46A4FC25" w14:textId="4269EFC8" w:rsidR="00D06121" w:rsidRDefault="00D06121" w:rsidP="00D06121">
      <w:pPr>
        <w:spacing w:line="480" w:lineRule="auto"/>
        <w:ind w:firstLine="720"/>
        <w:rPr>
          <w:rFonts w:ascii="Times New Roman" w:eastAsia="Times New Roman" w:hAnsi="Times New Roman" w:cs="Times New Roman"/>
          <w:color w:val="1B1B1B"/>
          <w:sz w:val="24"/>
          <w:szCs w:val="24"/>
          <w:lang w:eastAsia="en-GB"/>
        </w:rPr>
      </w:pPr>
    </w:p>
    <w:p w14:paraId="7520AB69" w14:textId="77777777" w:rsidR="00D06121" w:rsidRPr="00D06121" w:rsidRDefault="00D06121" w:rsidP="00D06121">
      <w:pPr>
        <w:spacing w:line="480" w:lineRule="auto"/>
        <w:ind w:firstLine="720"/>
        <w:rPr>
          <w:rFonts w:ascii="Times New Roman" w:eastAsia="Times New Roman" w:hAnsi="Times New Roman" w:cs="Times New Roman"/>
          <w:color w:val="1B1B1B"/>
          <w:sz w:val="24"/>
          <w:szCs w:val="24"/>
          <w:lang w:eastAsia="en-GB"/>
        </w:rPr>
      </w:pPr>
    </w:p>
    <w:p w14:paraId="1ADA15BD" w14:textId="78C0ADB6" w:rsidR="00A27CDA" w:rsidRPr="00D06121" w:rsidRDefault="00A27CDA" w:rsidP="00D06121">
      <w:pPr>
        <w:spacing w:line="480" w:lineRule="auto"/>
        <w:ind w:firstLine="720"/>
        <w:rPr>
          <w:rFonts w:ascii="Times New Roman" w:hAnsi="Times New Roman" w:cs="Times New Roman"/>
          <w:sz w:val="24"/>
          <w:szCs w:val="24"/>
        </w:rPr>
      </w:pPr>
    </w:p>
    <w:p w14:paraId="12D52637" w14:textId="1627D2A4" w:rsidR="00A27CDA" w:rsidRPr="00D06121" w:rsidRDefault="00A27CDA" w:rsidP="00D06121">
      <w:pPr>
        <w:spacing w:line="480" w:lineRule="auto"/>
        <w:ind w:firstLine="720"/>
        <w:rPr>
          <w:rFonts w:ascii="Times New Roman" w:hAnsi="Times New Roman" w:cs="Times New Roman"/>
          <w:sz w:val="24"/>
          <w:szCs w:val="24"/>
        </w:rPr>
      </w:pPr>
    </w:p>
    <w:p w14:paraId="4D841BE3" w14:textId="77777777" w:rsidR="00D06121" w:rsidRDefault="00D06121" w:rsidP="00D06121">
      <w:pPr>
        <w:spacing w:line="480" w:lineRule="auto"/>
        <w:rPr>
          <w:rFonts w:ascii="Times New Roman" w:hAnsi="Times New Roman" w:cs="Times New Roman"/>
          <w:sz w:val="24"/>
          <w:szCs w:val="24"/>
        </w:rPr>
      </w:pPr>
    </w:p>
    <w:p w14:paraId="734AF3FF" w14:textId="7AACD024" w:rsidR="00A27CDA" w:rsidRPr="00D06121" w:rsidRDefault="00D06121" w:rsidP="00D06121">
      <w:pPr>
        <w:tabs>
          <w:tab w:val="left" w:pos="2707"/>
          <w:tab w:val="center" w:pos="4513"/>
        </w:tabs>
        <w:spacing w:line="480" w:lineRule="auto"/>
        <w:rPr>
          <w:rFonts w:ascii="Times New Roman" w:eastAsia="Times New Roman" w:hAnsi="Times New Roman" w:cs="Times New Roman"/>
          <w:b/>
          <w:bCs/>
          <w:color w:val="1B1B1B"/>
          <w:sz w:val="24"/>
          <w:szCs w:val="24"/>
          <w:lang w:eastAsia="en-GB"/>
        </w:rPr>
      </w:pPr>
      <w:r>
        <w:rPr>
          <w:rFonts w:ascii="Times New Roman" w:eastAsia="Times New Roman" w:hAnsi="Times New Roman" w:cs="Times New Roman"/>
          <w:b/>
          <w:bCs/>
          <w:color w:val="1B1B1B"/>
          <w:sz w:val="24"/>
          <w:szCs w:val="24"/>
          <w:lang w:eastAsia="en-GB"/>
        </w:rPr>
        <w:lastRenderedPageBreak/>
        <w:tab/>
      </w:r>
      <w:r>
        <w:rPr>
          <w:rFonts w:ascii="Times New Roman" w:eastAsia="Times New Roman" w:hAnsi="Times New Roman" w:cs="Times New Roman"/>
          <w:b/>
          <w:bCs/>
          <w:color w:val="1B1B1B"/>
          <w:sz w:val="24"/>
          <w:szCs w:val="24"/>
          <w:lang w:eastAsia="en-GB"/>
        </w:rPr>
        <w:tab/>
      </w:r>
      <w:r w:rsidR="00A27CDA" w:rsidRPr="00D06121">
        <w:rPr>
          <w:rFonts w:ascii="Times New Roman" w:eastAsia="Times New Roman" w:hAnsi="Times New Roman" w:cs="Times New Roman"/>
          <w:b/>
          <w:bCs/>
          <w:color w:val="1B1B1B"/>
          <w:sz w:val="24"/>
          <w:szCs w:val="24"/>
          <w:lang w:eastAsia="en-GB"/>
        </w:rPr>
        <w:t>S</w:t>
      </w:r>
      <w:r w:rsidR="00A27CDA" w:rsidRPr="008E5253">
        <w:rPr>
          <w:rFonts w:ascii="Times New Roman" w:eastAsia="Times New Roman" w:hAnsi="Times New Roman" w:cs="Times New Roman"/>
          <w:b/>
          <w:bCs/>
          <w:color w:val="1B1B1B"/>
          <w:sz w:val="24"/>
          <w:szCs w:val="24"/>
          <w:lang w:eastAsia="en-GB"/>
        </w:rPr>
        <w:t xml:space="preserve">ubstantive </w:t>
      </w:r>
      <w:r w:rsidR="00A27CDA" w:rsidRPr="00D06121">
        <w:rPr>
          <w:rFonts w:ascii="Times New Roman" w:eastAsia="Times New Roman" w:hAnsi="Times New Roman" w:cs="Times New Roman"/>
          <w:b/>
          <w:bCs/>
          <w:color w:val="1B1B1B"/>
          <w:sz w:val="24"/>
          <w:szCs w:val="24"/>
          <w:lang w:eastAsia="en-GB"/>
        </w:rPr>
        <w:t>D</w:t>
      </w:r>
      <w:r w:rsidR="00A27CDA" w:rsidRPr="008E5253">
        <w:rPr>
          <w:rFonts w:ascii="Times New Roman" w:eastAsia="Times New Roman" w:hAnsi="Times New Roman" w:cs="Times New Roman"/>
          <w:b/>
          <w:bCs/>
          <w:color w:val="1B1B1B"/>
          <w:sz w:val="24"/>
          <w:szCs w:val="24"/>
          <w:lang w:eastAsia="en-GB"/>
        </w:rPr>
        <w:t>iscussion</w:t>
      </w:r>
    </w:p>
    <w:p w14:paraId="2EDCD1C1" w14:textId="0BC1BCCB" w:rsidR="00D06121" w:rsidRPr="00D06121" w:rsidRDefault="00D06121" w:rsidP="00D06121">
      <w:pPr>
        <w:pStyle w:val="NoSpacing"/>
        <w:spacing w:line="480" w:lineRule="auto"/>
        <w:ind w:firstLine="720"/>
        <w:rPr>
          <w:rFonts w:ascii="Times New Roman" w:hAnsi="Times New Roman" w:cs="Times New Roman"/>
          <w:color w:val="111111"/>
          <w:sz w:val="24"/>
          <w:szCs w:val="24"/>
          <w:shd w:val="clear" w:color="auto" w:fill="FFFFFF"/>
        </w:rPr>
      </w:pPr>
      <w:r w:rsidRPr="00D06121">
        <w:rPr>
          <w:rFonts w:ascii="Times New Roman" w:hAnsi="Times New Roman" w:cs="Times New Roman"/>
          <w:color w:val="111111"/>
          <w:sz w:val="24"/>
          <w:szCs w:val="24"/>
          <w:shd w:val="clear" w:color="auto" w:fill="FFFFFF"/>
        </w:rPr>
        <w:t xml:space="preserve">The 65-year-old patient seems to be having poor health and this is a need for emergency medication. Taking the patient to the telemetry units was essential since the patients are subjected to constant electronic monitoring. The main reason for taking the patient to the telemetry unit is that he has a cardiovascular infection. The patient has several pathophysiological issues that are continually deteriorating his health. The most significant pathophysiological issue for his case is heart failure. According to </w:t>
      </w:r>
      <w:proofErr w:type="spellStart"/>
      <w:r w:rsidRPr="00D06121">
        <w:rPr>
          <w:rFonts w:ascii="Times New Roman" w:hAnsi="Times New Roman" w:cs="Times New Roman"/>
          <w:color w:val="111111"/>
          <w:sz w:val="24"/>
          <w:szCs w:val="24"/>
          <w:shd w:val="clear" w:color="auto" w:fill="FFFFFF"/>
        </w:rPr>
        <w:t>Guazzi</w:t>
      </w:r>
      <w:proofErr w:type="spellEnd"/>
      <w:r w:rsidRPr="00D06121">
        <w:rPr>
          <w:rFonts w:ascii="Times New Roman" w:hAnsi="Times New Roman" w:cs="Times New Roman"/>
          <w:color w:val="111111"/>
          <w:sz w:val="24"/>
          <w:szCs w:val="24"/>
          <w:shd w:val="clear" w:color="auto" w:fill="FFFFFF"/>
        </w:rPr>
        <w:t xml:space="preserve"> &amp; </w:t>
      </w:r>
      <w:proofErr w:type="spellStart"/>
      <w:r w:rsidRPr="00D06121">
        <w:rPr>
          <w:rFonts w:ascii="Times New Roman" w:hAnsi="Times New Roman" w:cs="Times New Roman"/>
          <w:color w:val="111111"/>
          <w:sz w:val="24"/>
          <w:szCs w:val="24"/>
          <w:shd w:val="clear" w:color="auto" w:fill="FFFFFF"/>
        </w:rPr>
        <w:t>Naeije</w:t>
      </w:r>
      <w:proofErr w:type="spellEnd"/>
      <w:r w:rsidRPr="00D06121">
        <w:rPr>
          <w:rFonts w:ascii="Times New Roman" w:hAnsi="Times New Roman" w:cs="Times New Roman"/>
          <w:color w:val="111111"/>
          <w:sz w:val="24"/>
          <w:szCs w:val="24"/>
          <w:shd w:val="clear" w:color="auto" w:fill="FFFFFF"/>
        </w:rPr>
        <w:t xml:space="preserve"> (2017), heart failure, sometimes known as congestive heart failure, occurs when your heart muscle does not pump blood as well as it should. Certain conditions, such as a narrowed coronary artery or high blood pressure, gradually leave your heart too weak or stiff to fill and pump efficiently. The patient’s conditions are worsened by his history of hypertension. High blood pressure forced his heart to work harder to pump blood to the rest of his body. This made part of his ventricle, especially the left ventricle to thicken. The thickening of the left ventricle increases one’s risk of health failure and at times sudden cardiac death (</w:t>
      </w:r>
      <w:proofErr w:type="spellStart"/>
      <w:r w:rsidRPr="00D06121">
        <w:rPr>
          <w:rFonts w:ascii="Times New Roman" w:hAnsi="Times New Roman" w:cs="Times New Roman"/>
          <w:color w:val="111111"/>
          <w:sz w:val="24"/>
          <w:szCs w:val="24"/>
          <w:shd w:val="clear" w:color="auto" w:fill="FFFFFF"/>
        </w:rPr>
        <w:t>Guazzi</w:t>
      </w:r>
      <w:proofErr w:type="spellEnd"/>
      <w:r w:rsidRPr="00D06121">
        <w:rPr>
          <w:rFonts w:ascii="Times New Roman" w:hAnsi="Times New Roman" w:cs="Times New Roman"/>
          <w:color w:val="111111"/>
          <w:sz w:val="24"/>
          <w:szCs w:val="24"/>
          <w:shd w:val="clear" w:color="auto" w:fill="FFFFFF"/>
        </w:rPr>
        <w:t xml:space="preserve"> &amp; </w:t>
      </w:r>
      <w:proofErr w:type="spellStart"/>
      <w:r w:rsidRPr="00D06121">
        <w:rPr>
          <w:rFonts w:ascii="Times New Roman" w:hAnsi="Times New Roman" w:cs="Times New Roman"/>
          <w:color w:val="111111"/>
          <w:sz w:val="24"/>
          <w:szCs w:val="24"/>
          <w:shd w:val="clear" w:color="auto" w:fill="FFFFFF"/>
        </w:rPr>
        <w:t>Naeije</w:t>
      </w:r>
      <w:proofErr w:type="spellEnd"/>
      <w:r w:rsidRPr="00D06121">
        <w:rPr>
          <w:rFonts w:ascii="Times New Roman" w:hAnsi="Times New Roman" w:cs="Times New Roman"/>
          <w:color w:val="111111"/>
          <w:sz w:val="24"/>
          <w:szCs w:val="24"/>
          <w:shd w:val="clear" w:color="auto" w:fill="FFFFFF"/>
        </w:rPr>
        <w:t>, 2017). The other pathophysiological issues have contributed to the deterioration of the patient’s health, for example, COPD lead to shortness of breath. Most patients with cardiovascular issues have type 2 diabetes and this is the case for the patient. My priorities of nursing care would be addressing the shortness of breathing, heart failure, COPD and ensure that the blood sugar levels do not elevate beyond the range and thus keep the patient in better health.</w:t>
      </w:r>
    </w:p>
    <w:p w14:paraId="6867A47D" w14:textId="77777777" w:rsidR="00D06121" w:rsidRPr="00D06121" w:rsidRDefault="00D06121" w:rsidP="00D06121">
      <w:pPr>
        <w:pStyle w:val="NoSpacing"/>
        <w:spacing w:line="480" w:lineRule="auto"/>
        <w:ind w:firstLine="720"/>
        <w:rPr>
          <w:rFonts w:ascii="Times New Roman" w:hAnsi="Times New Roman" w:cs="Times New Roman"/>
          <w:color w:val="111111"/>
          <w:sz w:val="24"/>
          <w:szCs w:val="24"/>
          <w:shd w:val="clear" w:color="auto" w:fill="FFFFFF"/>
        </w:rPr>
      </w:pPr>
      <w:r w:rsidRPr="00D06121">
        <w:rPr>
          <w:rFonts w:ascii="Times New Roman" w:hAnsi="Times New Roman" w:cs="Times New Roman"/>
          <w:color w:val="111111"/>
          <w:sz w:val="24"/>
          <w:szCs w:val="24"/>
          <w:shd w:val="clear" w:color="auto" w:fill="FFFFFF"/>
        </w:rPr>
        <w:t xml:space="preserve">The key pathophysiology of heart failure is the reduction in the efficiency of the heart muscles caused by damage or overloading. Besides, there are changes in cardiac function and the general cardiac output is minimized. The body is not getting enough oxygen-rich blood and this is associated with shortness of breath. The </w:t>
      </w:r>
      <w:proofErr w:type="spellStart"/>
      <w:r w:rsidRPr="00D06121">
        <w:rPr>
          <w:rFonts w:ascii="Times New Roman" w:hAnsi="Times New Roman" w:cs="Times New Roman"/>
          <w:color w:val="111111"/>
          <w:sz w:val="24"/>
          <w:szCs w:val="24"/>
          <w:shd w:val="clear" w:color="auto" w:fill="FFFFFF"/>
        </w:rPr>
        <w:t>etiology</w:t>
      </w:r>
      <w:proofErr w:type="spellEnd"/>
      <w:r w:rsidRPr="00D06121">
        <w:rPr>
          <w:rFonts w:ascii="Times New Roman" w:hAnsi="Times New Roman" w:cs="Times New Roman"/>
          <w:color w:val="111111"/>
          <w:sz w:val="24"/>
          <w:szCs w:val="24"/>
          <w:shd w:val="clear" w:color="auto" w:fill="FFFFFF"/>
        </w:rPr>
        <w:t xml:space="preserve"> of heart failure hypertension, coronary heart disease which is the most common form of heart disease and the most </w:t>
      </w:r>
      <w:r w:rsidRPr="00D06121">
        <w:rPr>
          <w:rFonts w:ascii="Times New Roman" w:hAnsi="Times New Roman" w:cs="Times New Roman"/>
          <w:color w:val="111111"/>
          <w:sz w:val="24"/>
          <w:szCs w:val="24"/>
          <w:shd w:val="clear" w:color="auto" w:fill="FFFFFF"/>
        </w:rPr>
        <w:lastRenderedPageBreak/>
        <w:t>preventable cause of heart failure (</w:t>
      </w:r>
      <w:proofErr w:type="spellStart"/>
      <w:r w:rsidRPr="00D06121">
        <w:rPr>
          <w:rFonts w:ascii="Times New Roman" w:hAnsi="Times New Roman" w:cs="Times New Roman"/>
          <w:color w:val="111111"/>
          <w:sz w:val="24"/>
          <w:szCs w:val="24"/>
          <w:shd w:val="clear" w:color="auto" w:fill="FFFFFF"/>
        </w:rPr>
        <w:t>Urden</w:t>
      </w:r>
      <w:proofErr w:type="spellEnd"/>
      <w:r w:rsidRPr="00D06121">
        <w:rPr>
          <w:rFonts w:ascii="Times New Roman" w:hAnsi="Times New Roman" w:cs="Times New Roman"/>
          <w:color w:val="111111"/>
          <w:sz w:val="24"/>
          <w:szCs w:val="24"/>
          <w:shd w:val="clear" w:color="auto" w:fill="FFFFFF"/>
        </w:rPr>
        <w:t xml:space="preserve"> et al., 2019). The build-up of fatty deposits within the arteries of the heart reduces blood flow and this leads to heart failure. Some patients have abnormal heart rhythms. When the heartbeat is too fast, there is extra work for your heart. A slow heartbeat also may lead to heart failure. Other infections like diabetes are closely associated with heart failure.</w:t>
      </w:r>
    </w:p>
    <w:p w14:paraId="36EB42C0" w14:textId="6B1E4545" w:rsidR="00650826" w:rsidRPr="00D06121" w:rsidRDefault="00D06121" w:rsidP="00D06121">
      <w:pPr>
        <w:pStyle w:val="NoSpacing"/>
        <w:spacing w:line="480" w:lineRule="auto"/>
        <w:ind w:firstLine="720"/>
        <w:rPr>
          <w:rFonts w:ascii="Times New Roman" w:hAnsi="Times New Roman" w:cs="Times New Roman"/>
          <w:color w:val="111111"/>
          <w:sz w:val="24"/>
          <w:szCs w:val="24"/>
          <w:shd w:val="clear" w:color="auto" w:fill="FFFFFF"/>
        </w:rPr>
      </w:pPr>
      <w:r w:rsidRPr="00D06121">
        <w:rPr>
          <w:rFonts w:ascii="Times New Roman" w:hAnsi="Times New Roman" w:cs="Times New Roman"/>
          <w:color w:val="111111"/>
          <w:sz w:val="24"/>
          <w:szCs w:val="24"/>
          <w:shd w:val="clear" w:color="auto" w:fill="FFFFFF"/>
        </w:rPr>
        <w:t xml:space="preserve">The clinical manifestations of heart failure include shortness of breath, fatigue, </w:t>
      </w:r>
      <w:proofErr w:type="spellStart"/>
      <w:r w:rsidRPr="00D06121">
        <w:rPr>
          <w:rFonts w:ascii="Times New Roman" w:hAnsi="Times New Roman" w:cs="Times New Roman"/>
          <w:color w:val="111111"/>
          <w:sz w:val="24"/>
          <w:szCs w:val="24"/>
          <w:shd w:val="clear" w:color="auto" w:fill="FFFFFF"/>
        </w:rPr>
        <w:t>edema</w:t>
      </w:r>
      <w:proofErr w:type="spellEnd"/>
      <w:r w:rsidRPr="00D06121">
        <w:rPr>
          <w:rFonts w:ascii="Times New Roman" w:hAnsi="Times New Roman" w:cs="Times New Roman"/>
          <w:color w:val="111111"/>
          <w:sz w:val="24"/>
          <w:szCs w:val="24"/>
          <w:shd w:val="clear" w:color="auto" w:fill="FFFFFF"/>
        </w:rPr>
        <w:t>, rapid or at time irregular heartbeats, reduced ability to exercises, chest pain, increased urge to urinate, nausea, and rapid weight loss. Evidence-based medication suggests that before any medication the patients should be diagnosed. For the case of heart failure, the common diagnostic techniques applicable include blood tests. In this case, the doctor takes a blood sample to examine the signs of heart diseases (</w:t>
      </w:r>
      <w:proofErr w:type="spellStart"/>
      <w:r w:rsidRPr="00D06121">
        <w:rPr>
          <w:rFonts w:ascii="Times New Roman" w:hAnsi="Times New Roman" w:cs="Times New Roman"/>
          <w:color w:val="111111"/>
          <w:sz w:val="24"/>
          <w:szCs w:val="24"/>
          <w:shd w:val="clear" w:color="auto" w:fill="FFFFFF"/>
        </w:rPr>
        <w:t>Urden</w:t>
      </w:r>
      <w:proofErr w:type="spellEnd"/>
      <w:r w:rsidRPr="00D06121">
        <w:rPr>
          <w:rFonts w:ascii="Times New Roman" w:hAnsi="Times New Roman" w:cs="Times New Roman"/>
          <w:color w:val="111111"/>
          <w:sz w:val="24"/>
          <w:szCs w:val="24"/>
          <w:shd w:val="clear" w:color="auto" w:fill="FFFFFF"/>
        </w:rPr>
        <w:t xml:space="preserve"> et al., 2019). Besides, chest X-rays help the doctors to see through the lungs and heart. Lastly, the doctors may order for an echocardiogram that uses sound waves to produce video images of the heart. Of the three diagnostic techniques, the first ranked diagnostic technique is echocardiogram since it enables the doctors to see the size and shape of one’s heart along with the existing abnormalities (</w:t>
      </w:r>
      <w:proofErr w:type="spellStart"/>
      <w:r w:rsidRPr="00D06121">
        <w:rPr>
          <w:rFonts w:ascii="Times New Roman" w:hAnsi="Times New Roman" w:cs="Times New Roman"/>
          <w:color w:val="111111"/>
          <w:sz w:val="24"/>
          <w:szCs w:val="24"/>
          <w:shd w:val="clear" w:color="auto" w:fill="FFFFFF"/>
        </w:rPr>
        <w:t>Urden</w:t>
      </w:r>
      <w:proofErr w:type="spellEnd"/>
      <w:r w:rsidRPr="00D06121">
        <w:rPr>
          <w:rFonts w:ascii="Times New Roman" w:hAnsi="Times New Roman" w:cs="Times New Roman"/>
          <w:color w:val="111111"/>
          <w:sz w:val="24"/>
          <w:szCs w:val="24"/>
          <w:shd w:val="clear" w:color="auto" w:fill="FFFFFF"/>
        </w:rPr>
        <w:t xml:space="preserve"> et al., 2019). The X-rays are placed second following that the nurses are capable of observing the existing heart complications and offer an explanation for the visible signs and symptoms. The blood test is effective but is somewhat tiresome and involves looking for a chemical named N-terminal pro-B-type natriuretic peptide and the procedure is much tiresome.</w:t>
      </w:r>
    </w:p>
    <w:p w14:paraId="68283108" w14:textId="77777777" w:rsidR="00D06121" w:rsidRDefault="00D06121" w:rsidP="00D06121">
      <w:pPr>
        <w:pStyle w:val="NoSpacing"/>
        <w:spacing w:line="480" w:lineRule="auto"/>
        <w:rPr>
          <w:rFonts w:ascii="Times New Roman" w:hAnsi="Times New Roman" w:cs="Times New Roman"/>
          <w:b/>
          <w:bCs/>
          <w:color w:val="111111"/>
          <w:sz w:val="24"/>
          <w:szCs w:val="24"/>
          <w:shd w:val="clear" w:color="auto" w:fill="FFFFFF"/>
        </w:rPr>
      </w:pPr>
    </w:p>
    <w:p w14:paraId="0A0BEBF0" w14:textId="77777777" w:rsidR="00D06121" w:rsidRDefault="00D06121" w:rsidP="00D06121">
      <w:pPr>
        <w:pStyle w:val="NoSpacing"/>
        <w:spacing w:line="480" w:lineRule="auto"/>
        <w:rPr>
          <w:rFonts w:ascii="Times New Roman" w:hAnsi="Times New Roman" w:cs="Times New Roman"/>
          <w:b/>
          <w:bCs/>
          <w:color w:val="111111"/>
          <w:sz w:val="24"/>
          <w:szCs w:val="24"/>
          <w:shd w:val="clear" w:color="auto" w:fill="FFFFFF"/>
        </w:rPr>
      </w:pPr>
    </w:p>
    <w:p w14:paraId="3B93FD4A" w14:textId="77777777" w:rsidR="00D06121" w:rsidRDefault="00D06121" w:rsidP="00D06121">
      <w:pPr>
        <w:pStyle w:val="NoSpacing"/>
        <w:spacing w:line="480" w:lineRule="auto"/>
        <w:rPr>
          <w:rFonts w:ascii="Times New Roman" w:hAnsi="Times New Roman" w:cs="Times New Roman"/>
          <w:b/>
          <w:bCs/>
          <w:color w:val="111111"/>
          <w:sz w:val="24"/>
          <w:szCs w:val="24"/>
          <w:shd w:val="clear" w:color="auto" w:fill="FFFFFF"/>
        </w:rPr>
      </w:pPr>
    </w:p>
    <w:p w14:paraId="4CF999EE" w14:textId="77777777" w:rsidR="00D06121" w:rsidRDefault="00D06121" w:rsidP="00D06121">
      <w:pPr>
        <w:pStyle w:val="NoSpacing"/>
        <w:spacing w:line="480" w:lineRule="auto"/>
        <w:rPr>
          <w:rFonts w:ascii="Times New Roman" w:hAnsi="Times New Roman" w:cs="Times New Roman"/>
          <w:b/>
          <w:bCs/>
          <w:color w:val="111111"/>
          <w:sz w:val="24"/>
          <w:szCs w:val="24"/>
          <w:shd w:val="clear" w:color="auto" w:fill="FFFFFF"/>
        </w:rPr>
      </w:pPr>
    </w:p>
    <w:p w14:paraId="45CDF99E" w14:textId="77777777" w:rsidR="00D06121" w:rsidRDefault="00D06121" w:rsidP="00D06121">
      <w:pPr>
        <w:pStyle w:val="NoSpacing"/>
        <w:spacing w:line="480" w:lineRule="auto"/>
        <w:rPr>
          <w:rFonts w:ascii="Times New Roman" w:hAnsi="Times New Roman" w:cs="Times New Roman"/>
          <w:b/>
          <w:bCs/>
          <w:color w:val="111111"/>
          <w:sz w:val="24"/>
          <w:szCs w:val="24"/>
          <w:shd w:val="clear" w:color="auto" w:fill="FFFFFF"/>
        </w:rPr>
      </w:pPr>
    </w:p>
    <w:p w14:paraId="56E5DDD6" w14:textId="37B2149F" w:rsidR="00650826" w:rsidRPr="00D06121" w:rsidRDefault="00650826" w:rsidP="00D06121">
      <w:pPr>
        <w:pStyle w:val="NoSpacing"/>
        <w:spacing w:line="480" w:lineRule="auto"/>
        <w:jc w:val="center"/>
        <w:rPr>
          <w:rFonts w:ascii="Times New Roman" w:hAnsi="Times New Roman" w:cs="Times New Roman"/>
          <w:b/>
          <w:bCs/>
          <w:color w:val="111111"/>
          <w:sz w:val="24"/>
          <w:szCs w:val="24"/>
          <w:shd w:val="clear" w:color="auto" w:fill="FFFFFF"/>
        </w:rPr>
      </w:pPr>
      <w:r w:rsidRPr="00D06121">
        <w:rPr>
          <w:rFonts w:ascii="Times New Roman" w:hAnsi="Times New Roman" w:cs="Times New Roman"/>
          <w:b/>
          <w:bCs/>
          <w:color w:val="111111"/>
          <w:sz w:val="24"/>
          <w:szCs w:val="24"/>
          <w:shd w:val="clear" w:color="auto" w:fill="FFFFFF"/>
        </w:rPr>
        <w:lastRenderedPageBreak/>
        <w:t>References</w:t>
      </w:r>
    </w:p>
    <w:p w14:paraId="7751DC20" w14:textId="77777777" w:rsidR="00D06121" w:rsidRPr="00D06121" w:rsidRDefault="00D06121" w:rsidP="00D06121">
      <w:pPr>
        <w:pStyle w:val="NoSpacing"/>
        <w:spacing w:line="480" w:lineRule="auto"/>
        <w:ind w:left="720" w:hanging="720"/>
        <w:rPr>
          <w:rFonts w:ascii="Times New Roman" w:hAnsi="Times New Roman" w:cs="Times New Roman"/>
          <w:color w:val="111111"/>
          <w:sz w:val="24"/>
          <w:szCs w:val="24"/>
          <w:shd w:val="clear" w:color="auto" w:fill="FFFFFF"/>
        </w:rPr>
      </w:pPr>
      <w:proofErr w:type="spellStart"/>
      <w:r w:rsidRPr="00D06121">
        <w:rPr>
          <w:rFonts w:ascii="Times New Roman" w:hAnsi="Times New Roman" w:cs="Times New Roman"/>
          <w:color w:val="222222"/>
          <w:sz w:val="24"/>
          <w:szCs w:val="24"/>
          <w:shd w:val="clear" w:color="auto" w:fill="FFFFFF"/>
        </w:rPr>
        <w:t>Guazzi</w:t>
      </w:r>
      <w:proofErr w:type="spellEnd"/>
      <w:r w:rsidRPr="00D06121">
        <w:rPr>
          <w:rFonts w:ascii="Times New Roman" w:hAnsi="Times New Roman" w:cs="Times New Roman"/>
          <w:color w:val="222222"/>
          <w:sz w:val="24"/>
          <w:szCs w:val="24"/>
          <w:shd w:val="clear" w:color="auto" w:fill="FFFFFF"/>
        </w:rPr>
        <w:t xml:space="preserve">, M., &amp; </w:t>
      </w:r>
      <w:proofErr w:type="spellStart"/>
      <w:r w:rsidRPr="00D06121">
        <w:rPr>
          <w:rFonts w:ascii="Times New Roman" w:hAnsi="Times New Roman" w:cs="Times New Roman"/>
          <w:color w:val="222222"/>
          <w:sz w:val="24"/>
          <w:szCs w:val="24"/>
          <w:shd w:val="clear" w:color="auto" w:fill="FFFFFF"/>
        </w:rPr>
        <w:t>Naeije</w:t>
      </w:r>
      <w:proofErr w:type="spellEnd"/>
      <w:r w:rsidRPr="00D06121">
        <w:rPr>
          <w:rFonts w:ascii="Times New Roman" w:hAnsi="Times New Roman" w:cs="Times New Roman"/>
          <w:color w:val="222222"/>
          <w:sz w:val="24"/>
          <w:szCs w:val="24"/>
          <w:shd w:val="clear" w:color="auto" w:fill="FFFFFF"/>
        </w:rPr>
        <w:t>, R. (2017). Pulmonary hypertension in heart failure: pathophysiology, pathobiology, and emerging c</w:t>
      </w:r>
      <w:bookmarkStart w:id="0" w:name="_GoBack"/>
      <w:bookmarkEnd w:id="0"/>
      <w:r w:rsidRPr="00D06121">
        <w:rPr>
          <w:rFonts w:ascii="Times New Roman" w:hAnsi="Times New Roman" w:cs="Times New Roman"/>
          <w:color w:val="222222"/>
          <w:sz w:val="24"/>
          <w:szCs w:val="24"/>
          <w:shd w:val="clear" w:color="auto" w:fill="FFFFFF"/>
        </w:rPr>
        <w:t>linical perspectives. </w:t>
      </w:r>
      <w:r w:rsidRPr="00D06121">
        <w:rPr>
          <w:rFonts w:ascii="Times New Roman" w:hAnsi="Times New Roman" w:cs="Times New Roman"/>
          <w:i/>
          <w:iCs/>
          <w:color w:val="222222"/>
          <w:sz w:val="24"/>
          <w:szCs w:val="24"/>
          <w:shd w:val="clear" w:color="auto" w:fill="FFFFFF"/>
        </w:rPr>
        <w:t>Journal of the American College of Cardiology</w:t>
      </w:r>
      <w:r w:rsidRPr="00D06121">
        <w:rPr>
          <w:rFonts w:ascii="Times New Roman" w:hAnsi="Times New Roman" w:cs="Times New Roman"/>
          <w:color w:val="222222"/>
          <w:sz w:val="24"/>
          <w:szCs w:val="24"/>
          <w:shd w:val="clear" w:color="auto" w:fill="FFFFFF"/>
        </w:rPr>
        <w:t>, </w:t>
      </w:r>
      <w:r w:rsidRPr="00D06121">
        <w:rPr>
          <w:rFonts w:ascii="Times New Roman" w:hAnsi="Times New Roman" w:cs="Times New Roman"/>
          <w:i/>
          <w:iCs/>
          <w:color w:val="222222"/>
          <w:sz w:val="24"/>
          <w:szCs w:val="24"/>
          <w:shd w:val="clear" w:color="auto" w:fill="FFFFFF"/>
        </w:rPr>
        <w:t>69</w:t>
      </w:r>
      <w:r w:rsidRPr="00D06121">
        <w:rPr>
          <w:rFonts w:ascii="Times New Roman" w:hAnsi="Times New Roman" w:cs="Times New Roman"/>
          <w:color w:val="222222"/>
          <w:sz w:val="24"/>
          <w:szCs w:val="24"/>
          <w:shd w:val="clear" w:color="auto" w:fill="FFFFFF"/>
        </w:rPr>
        <w:t>(13), 1718-1734.</w:t>
      </w:r>
      <w:r w:rsidRPr="00D06121">
        <w:rPr>
          <w:rFonts w:ascii="Times New Roman" w:hAnsi="Times New Roman" w:cs="Times New Roman"/>
          <w:sz w:val="24"/>
          <w:szCs w:val="24"/>
        </w:rPr>
        <w:t xml:space="preserve">  </w:t>
      </w:r>
    </w:p>
    <w:p w14:paraId="1A76AC11" w14:textId="77777777" w:rsidR="00D06121" w:rsidRPr="00D06121" w:rsidRDefault="00D06121" w:rsidP="00D06121">
      <w:pPr>
        <w:pStyle w:val="NoSpacing"/>
        <w:spacing w:line="480" w:lineRule="auto"/>
        <w:ind w:left="720" w:hanging="720"/>
        <w:rPr>
          <w:rFonts w:ascii="Times New Roman" w:hAnsi="Times New Roman" w:cs="Times New Roman"/>
          <w:sz w:val="24"/>
          <w:szCs w:val="24"/>
        </w:rPr>
      </w:pPr>
      <w:proofErr w:type="spellStart"/>
      <w:r w:rsidRPr="00D06121">
        <w:rPr>
          <w:rFonts w:ascii="Times New Roman" w:hAnsi="Times New Roman" w:cs="Times New Roman"/>
          <w:color w:val="222222"/>
          <w:sz w:val="24"/>
          <w:szCs w:val="24"/>
          <w:shd w:val="clear" w:color="auto" w:fill="FFFFFF"/>
        </w:rPr>
        <w:t>Urden</w:t>
      </w:r>
      <w:proofErr w:type="spellEnd"/>
      <w:r w:rsidRPr="00D06121">
        <w:rPr>
          <w:rFonts w:ascii="Times New Roman" w:hAnsi="Times New Roman" w:cs="Times New Roman"/>
          <w:color w:val="222222"/>
          <w:sz w:val="24"/>
          <w:szCs w:val="24"/>
          <w:shd w:val="clear" w:color="auto" w:fill="FFFFFF"/>
        </w:rPr>
        <w:t>, L. D., Stacy, K. M., &amp; Lough, M. E. (2019). </w:t>
      </w:r>
      <w:r w:rsidRPr="00D06121">
        <w:rPr>
          <w:rFonts w:ascii="Times New Roman" w:hAnsi="Times New Roman" w:cs="Times New Roman"/>
          <w:i/>
          <w:iCs/>
          <w:color w:val="222222"/>
          <w:sz w:val="24"/>
          <w:szCs w:val="24"/>
          <w:shd w:val="clear" w:color="auto" w:fill="FFFFFF"/>
        </w:rPr>
        <w:t>Priorities in Critical Care Nursing-E-Book</w:t>
      </w:r>
      <w:r w:rsidRPr="00D06121">
        <w:rPr>
          <w:rFonts w:ascii="Times New Roman" w:hAnsi="Times New Roman" w:cs="Times New Roman"/>
          <w:color w:val="222222"/>
          <w:sz w:val="24"/>
          <w:szCs w:val="24"/>
          <w:shd w:val="clear" w:color="auto" w:fill="FFFFFF"/>
        </w:rPr>
        <w:t>. Elsevier Health Sciences.</w:t>
      </w:r>
      <w:r w:rsidRPr="00D06121">
        <w:rPr>
          <w:rFonts w:ascii="Times New Roman" w:hAnsi="Times New Roman" w:cs="Times New Roman"/>
          <w:sz w:val="24"/>
          <w:szCs w:val="24"/>
        </w:rPr>
        <w:t xml:space="preserve">  </w:t>
      </w:r>
    </w:p>
    <w:p w14:paraId="4B1B8AC2" w14:textId="7E323A70" w:rsidR="00A27CDA" w:rsidRPr="00D06121" w:rsidRDefault="009C668A" w:rsidP="00D06121">
      <w:pPr>
        <w:pStyle w:val="NoSpacing"/>
        <w:spacing w:line="480" w:lineRule="auto"/>
        <w:ind w:firstLine="720"/>
        <w:rPr>
          <w:rFonts w:ascii="Times New Roman" w:hAnsi="Times New Roman" w:cs="Times New Roman"/>
          <w:sz w:val="24"/>
          <w:szCs w:val="24"/>
        </w:rPr>
      </w:pPr>
      <w:r w:rsidRPr="00D06121">
        <w:rPr>
          <w:rFonts w:ascii="Times New Roman" w:hAnsi="Times New Roman" w:cs="Times New Roman"/>
          <w:sz w:val="24"/>
          <w:szCs w:val="24"/>
        </w:rPr>
        <w:t xml:space="preserve">  </w:t>
      </w:r>
    </w:p>
    <w:p w14:paraId="76CA3063" w14:textId="45AF47AA" w:rsidR="00A27CDA" w:rsidRPr="00D06121" w:rsidRDefault="00A27CDA" w:rsidP="00D06121">
      <w:pPr>
        <w:spacing w:line="480" w:lineRule="auto"/>
        <w:ind w:firstLine="720"/>
        <w:rPr>
          <w:rFonts w:ascii="Times New Roman" w:hAnsi="Times New Roman" w:cs="Times New Roman"/>
          <w:sz w:val="24"/>
          <w:szCs w:val="24"/>
        </w:rPr>
      </w:pPr>
    </w:p>
    <w:p w14:paraId="705D2EC7" w14:textId="41D88952" w:rsidR="00A27CDA" w:rsidRPr="00D06121" w:rsidRDefault="00A27CDA" w:rsidP="00D06121">
      <w:pPr>
        <w:spacing w:line="480" w:lineRule="auto"/>
        <w:ind w:firstLine="720"/>
        <w:rPr>
          <w:rFonts w:ascii="Times New Roman" w:hAnsi="Times New Roman" w:cs="Times New Roman"/>
          <w:sz w:val="24"/>
          <w:szCs w:val="24"/>
        </w:rPr>
      </w:pPr>
    </w:p>
    <w:p w14:paraId="2B18E08A" w14:textId="746AC820" w:rsidR="00A27CDA" w:rsidRPr="00D06121" w:rsidRDefault="00A27CDA" w:rsidP="00D06121">
      <w:pPr>
        <w:spacing w:line="480" w:lineRule="auto"/>
        <w:ind w:firstLine="720"/>
        <w:rPr>
          <w:rFonts w:ascii="Times New Roman" w:hAnsi="Times New Roman" w:cs="Times New Roman"/>
          <w:sz w:val="24"/>
          <w:szCs w:val="24"/>
        </w:rPr>
      </w:pPr>
    </w:p>
    <w:p w14:paraId="3F8C6418" w14:textId="07E8B8ED" w:rsidR="00A27CDA" w:rsidRPr="00D06121" w:rsidRDefault="00A27CDA" w:rsidP="00D06121">
      <w:pPr>
        <w:spacing w:line="480" w:lineRule="auto"/>
        <w:ind w:firstLine="720"/>
        <w:rPr>
          <w:rFonts w:ascii="Times New Roman" w:hAnsi="Times New Roman" w:cs="Times New Roman"/>
          <w:sz w:val="24"/>
          <w:szCs w:val="24"/>
        </w:rPr>
      </w:pPr>
    </w:p>
    <w:p w14:paraId="060B052A" w14:textId="6FD1BE0C" w:rsidR="00A27CDA" w:rsidRPr="00D06121" w:rsidRDefault="00A27CDA" w:rsidP="00D06121">
      <w:pPr>
        <w:spacing w:line="480" w:lineRule="auto"/>
        <w:ind w:firstLine="720"/>
        <w:rPr>
          <w:rFonts w:ascii="Times New Roman" w:hAnsi="Times New Roman" w:cs="Times New Roman"/>
          <w:sz w:val="24"/>
          <w:szCs w:val="24"/>
        </w:rPr>
      </w:pPr>
    </w:p>
    <w:p w14:paraId="5C74CF7D" w14:textId="0848D571" w:rsidR="00A27CDA" w:rsidRPr="00D06121" w:rsidRDefault="00A27CDA" w:rsidP="00D06121">
      <w:pPr>
        <w:spacing w:line="480" w:lineRule="auto"/>
        <w:ind w:firstLine="720"/>
        <w:rPr>
          <w:rFonts w:ascii="Times New Roman" w:hAnsi="Times New Roman" w:cs="Times New Roman"/>
          <w:sz w:val="24"/>
          <w:szCs w:val="24"/>
        </w:rPr>
      </w:pPr>
    </w:p>
    <w:p w14:paraId="6D30FA28" w14:textId="0AF9D3E2" w:rsidR="00A27CDA" w:rsidRPr="00D06121" w:rsidRDefault="00A27CDA" w:rsidP="00D06121">
      <w:pPr>
        <w:spacing w:line="480" w:lineRule="auto"/>
        <w:ind w:firstLine="720"/>
        <w:rPr>
          <w:rFonts w:ascii="Times New Roman" w:hAnsi="Times New Roman" w:cs="Times New Roman"/>
          <w:sz w:val="24"/>
          <w:szCs w:val="24"/>
        </w:rPr>
      </w:pPr>
    </w:p>
    <w:p w14:paraId="2D42489D" w14:textId="62E87BC3" w:rsidR="00A27CDA" w:rsidRPr="00D06121" w:rsidRDefault="00A27CDA" w:rsidP="00D06121">
      <w:pPr>
        <w:spacing w:line="480" w:lineRule="auto"/>
        <w:ind w:firstLine="720"/>
        <w:rPr>
          <w:rFonts w:ascii="Times New Roman" w:hAnsi="Times New Roman" w:cs="Times New Roman"/>
          <w:sz w:val="24"/>
          <w:szCs w:val="24"/>
        </w:rPr>
      </w:pPr>
    </w:p>
    <w:p w14:paraId="0BE0C1AF" w14:textId="487301E2" w:rsidR="00A27CDA" w:rsidRPr="00D06121" w:rsidRDefault="00A27CDA" w:rsidP="00D06121">
      <w:pPr>
        <w:spacing w:line="480" w:lineRule="auto"/>
        <w:ind w:firstLine="720"/>
        <w:rPr>
          <w:rFonts w:ascii="Times New Roman" w:hAnsi="Times New Roman" w:cs="Times New Roman"/>
          <w:sz w:val="24"/>
          <w:szCs w:val="24"/>
        </w:rPr>
      </w:pPr>
    </w:p>
    <w:p w14:paraId="7F1C147D" w14:textId="77777777" w:rsidR="00A27CDA" w:rsidRPr="00D06121" w:rsidRDefault="00A27CDA" w:rsidP="00D06121">
      <w:pPr>
        <w:spacing w:line="480" w:lineRule="auto"/>
        <w:ind w:firstLine="720"/>
        <w:rPr>
          <w:rFonts w:ascii="Times New Roman" w:hAnsi="Times New Roman" w:cs="Times New Roman"/>
          <w:sz w:val="24"/>
          <w:szCs w:val="24"/>
        </w:rPr>
      </w:pPr>
    </w:p>
    <w:sectPr w:rsidR="00A27CDA" w:rsidRPr="00D061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AC37" w14:textId="77777777" w:rsidR="00E82B43" w:rsidRDefault="00E82B43" w:rsidP="00936CA7">
      <w:pPr>
        <w:spacing w:after="0" w:line="240" w:lineRule="auto"/>
      </w:pPr>
      <w:r>
        <w:separator/>
      </w:r>
    </w:p>
  </w:endnote>
  <w:endnote w:type="continuationSeparator" w:id="0">
    <w:p w14:paraId="46BE09FE" w14:textId="77777777" w:rsidR="00E82B43" w:rsidRDefault="00E82B43" w:rsidP="0093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7174" w14:textId="77777777" w:rsidR="00E82B43" w:rsidRDefault="00E82B43" w:rsidP="00936CA7">
      <w:pPr>
        <w:spacing w:after="0" w:line="240" w:lineRule="auto"/>
      </w:pPr>
      <w:r>
        <w:separator/>
      </w:r>
    </w:p>
  </w:footnote>
  <w:footnote w:type="continuationSeparator" w:id="0">
    <w:p w14:paraId="79F20917" w14:textId="77777777" w:rsidR="00E82B43" w:rsidRDefault="00E82B43" w:rsidP="0093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00453236"/>
      <w:docPartObj>
        <w:docPartGallery w:val="Page Numbers (Top of Page)"/>
        <w:docPartUnique/>
      </w:docPartObj>
    </w:sdtPr>
    <w:sdtEndPr>
      <w:rPr>
        <w:noProof/>
      </w:rPr>
    </w:sdtEndPr>
    <w:sdtContent>
      <w:p w14:paraId="3DF04B16" w14:textId="539AB0A9" w:rsidR="00936CA7" w:rsidRPr="00936CA7" w:rsidRDefault="00936CA7">
        <w:pPr>
          <w:pStyle w:val="Header"/>
          <w:jc w:val="right"/>
          <w:rPr>
            <w:rFonts w:ascii="Times New Roman" w:hAnsi="Times New Roman" w:cs="Times New Roman"/>
            <w:sz w:val="24"/>
            <w:szCs w:val="24"/>
          </w:rPr>
        </w:pPr>
        <w:r w:rsidRPr="00936CA7">
          <w:rPr>
            <w:rFonts w:ascii="Times New Roman" w:hAnsi="Times New Roman" w:cs="Times New Roman"/>
            <w:sz w:val="24"/>
            <w:szCs w:val="24"/>
          </w:rPr>
          <w:fldChar w:fldCharType="begin"/>
        </w:r>
        <w:r w:rsidRPr="00936CA7">
          <w:rPr>
            <w:rFonts w:ascii="Times New Roman" w:hAnsi="Times New Roman" w:cs="Times New Roman"/>
            <w:sz w:val="24"/>
            <w:szCs w:val="24"/>
          </w:rPr>
          <w:instrText xml:space="preserve"> PAGE   \* MERGEFORMAT </w:instrText>
        </w:r>
        <w:r w:rsidRPr="00936CA7">
          <w:rPr>
            <w:rFonts w:ascii="Times New Roman" w:hAnsi="Times New Roman" w:cs="Times New Roman"/>
            <w:sz w:val="24"/>
            <w:szCs w:val="24"/>
          </w:rPr>
          <w:fldChar w:fldCharType="separate"/>
        </w:r>
        <w:r w:rsidRPr="00936CA7">
          <w:rPr>
            <w:rFonts w:ascii="Times New Roman" w:hAnsi="Times New Roman" w:cs="Times New Roman"/>
            <w:noProof/>
            <w:sz w:val="24"/>
            <w:szCs w:val="24"/>
          </w:rPr>
          <w:t>2</w:t>
        </w:r>
        <w:r w:rsidRPr="00936CA7">
          <w:rPr>
            <w:rFonts w:ascii="Times New Roman" w:hAnsi="Times New Roman" w:cs="Times New Roman"/>
            <w:noProof/>
            <w:sz w:val="24"/>
            <w:szCs w:val="24"/>
          </w:rPr>
          <w:fldChar w:fldCharType="end"/>
        </w:r>
      </w:p>
    </w:sdtContent>
  </w:sdt>
  <w:p w14:paraId="25B1DEF9" w14:textId="77777777" w:rsidR="00936CA7" w:rsidRPr="00936CA7" w:rsidRDefault="00936C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A7"/>
    <w:rsid w:val="001D6AB6"/>
    <w:rsid w:val="00650826"/>
    <w:rsid w:val="006C001C"/>
    <w:rsid w:val="00724E00"/>
    <w:rsid w:val="007B784C"/>
    <w:rsid w:val="00936CA7"/>
    <w:rsid w:val="009C668A"/>
    <w:rsid w:val="00A27CDA"/>
    <w:rsid w:val="00C97A7F"/>
    <w:rsid w:val="00D06121"/>
    <w:rsid w:val="00D1080C"/>
    <w:rsid w:val="00E8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AA27"/>
  <w15:chartTrackingRefBased/>
  <w15:docId w15:val="{310CD76C-2F77-4FD8-805E-99844A80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CA7"/>
  </w:style>
  <w:style w:type="paragraph" w:styleId="Footer">
    <w:name w:val="footer"/>
    <w:basedOn w:val="Normal"/>
    <w:link w:val="FooterChar"/>
    <w:uiPriority w:val="99"/>
    <w:unhideWhenUsed/>
    <w:rsid w:val="00936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CA7"/>
  </w:style>
  <w:style w:type="paragraph" w:styleId="NoSpacing">
    <w:name w:val="No Spacing"/>
    <w:uiPriority w:val="1"/>
    <w:qFormat/>
    <w:rsid w:val="00724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2021-05-26T14:36:00Z</dcterms:created>
  <dcterms:modified xsi:type="dcterms:W3CDTF">2021-05-26T16:15:00Z</dcterms:modified>
</cp:coreProperties>
</file>